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1B74" w14:textId="02692046" w:rsidR="00E92936" w:rsidRPr="003C4AE5" w:rsidRDefault="00DA0C08" w:rsidP="003C4AE5">
      <w:pPr>
        <w:spacing w:after="0" w:line="240" w:lineRule="auto"/>
        <w:jc w:val="center"/>
        <w:rPr>
          <w:b/>
          <w:bCs/>
          <w:i w:val="0"/>
          <w:iCs/>
          <w:szCs w:val="28"/>
        </w:rPr>
      </w:pPr>
      <w:r w:rsidRPr="003C4AE5">
        <w:rPr>
          <w:b/>
          <w:bCs/>
          <w:i w:val="0"/>
          <w:iCs/>
          <w:szCs w:val="28"/>
        </w:rPr>
        <w:t>R&amp;B Labs Mobile Phlebotomy Services</w:t>
      </w:r>
    </w:p>
    <w:p w14:paraId="554668F9" w14:textId="5BAACCD4" w:rsidR="00DA0C08" w:rsidRDefault="003C4AE5" w:rsidP="003C4AE5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                                                  </w:t>
      </w:r>
      <w:r w:rsidR="00DA0C08" w:rsidRPr="003C4AE5">
        <w:rPr>
          <w:i w:val="0"/>
          <w:iCs/>
          <w:sz w:val="24"/>
          <w:szCs w:val="24"/>
        </w:rPr>
        <w:t>Therapeutic Phlebotomy Policy</w:t>
      </w:r>
    </w:p>
    <w:p w14:paraId="07D0CD05" w14:textId="77777777" w:rsidR="003C4AE5" w:rsidRDefault="003C4AE5" w:rsidP="003C4AE5">
      <w:pPr>
        <w:spacing w:after="0" w:line="240" w:lineRule="auto"/>
        <w:rPr>
          <w:i w:val="0"/>
          <w:iCs/>
          <w:sz w:val="24"/>
          <w:szCs w:val="24"/>
        </w:rPr>
      </w:pPr>
    </w:p>
    <w:p w14:paraId="2912250B" w14:textId="77777777" w:rsidR="003C4AE5" w:rsidRPr="003C4AE5" w:rsidRDefault="003C4AE5" w:rsidP="003C4AE5">
      <w:pPr>
        <w:spacing w:after="0" w:line="240" w:lineRule="auto"/>
        <w:rPr>
          <w:i w:val="0"/>
          <w:iCs/>
          <w:sz w:val="24"/>
          <w:szCs w:val="24"/>
        </w:rPr>
      </w:pPr>
    </w:p>
    <w:p w14:paraId="0F68BE62" w14:textId="77777777" w:rsidR="00DA0C08" w:rsidRPr="003C4AE5" w:rsidRDefault="00DA0C08">
      <w:pPr>
        <w:rPr>
          <w:i w:val="0"/>
          <w:iCs/>
          <w:sz w:val="24"/>
          <w:szCs w:val="24"/>
        </w:rPr>
      </w:pPr>
    </w:p>
    <w:p w14:paraId="6B32B1E0" w14:textId="6DA4AE51" w:rsidR="00DA0C08" w:rsidRPr="003C4AE5" w:rsidRDefault="00DA0C08">
      <w:pPr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>R&amp;B Labs provides therapeutic phlebotomy strictly under the direction of a licensed provider. A valid physician's order is required for every procedure.</w:t>
      </w:r>
    </w:p>
    <w:p w14:paraId="70E34442" w14:textId="77777777" w:rsidR="00DA0C08" w:rsidRPr="003C4AE5" w:rsidRDefault="00DA0C08">
      <w:pPr>
        <w:rPr>
          <w:i w:val="0"/>
          <w:iCs/>
          <w:sz w:val="24"/>
          <w:szCs w:val="24"/>
          <w:u w:val="single"/>
        </w:rPr>
      </w:pPr>
      <w:r w:rsidRPr="003C4AE5">
        <w:rPr>
          <w:i w:val="0"/>
          <w:iCs/>
          <w:sz w:val="24"/>
          <w:szCs w:val="24"/>
          <w:u w:val="single"/>
        </w:rPr>
        <w:t xml:space="preserve">Required Documentation: </w:t>
      </w:r>
    </w:p>
    <w:p w14:paraId="3729140E" w14:textId="7E1C68BD" w:rsidR="00DA0C08" w:rsidRPr="003C4AE5" w:rsidRDefault="00DA0C08">
      <w:pPr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>A therapeutic phlebotomy prescription must be signed by a licensed medical provider (MD, DO, NP, or PA) and include the following details:</w:t>
      </w:r>
    </w:p>
    <w:p w14:paraId="2DD78009" w14:textId="2F58177B" w:rsidR="00DA0C08" w:rsidRPr="003C4AE5" w:rsidRDefault="00DA0C08" w:rsidP="00DA0C08">
      <w:pPr>
        <w:pStyle w:val="ListParagraph"/>
        <w:numPr>
          <w:ilvl w:val="0"/>
          <w:numId w:val="1"/>
        </w:num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>Diagnosis or ICD-10 code</w:t>
      </w:r>
    </w:p>
    <w:p w14:paraId="73E0D090" w14:textId="4276F6C1" w:rsidR="00DA0C08" w:rsidRPr="003C4AE5" w:rsidRDefault="00DA0C08" w:rsidP="00DA0C08">
      <w:pPr>
        <w:pStyle w:val="ListParagraph"/>
        <w:numPr>
          <w:ilvl w:val="0"/>
          <w:numId w:val="1"/>
        </w:num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>Exact amount of blood to be removed (e.g. 450ml, or one unit)</w:t>
      </w:r>
    </w:p>
    <w:p w14:paraId="3756B3B2" w14:textId="292E42A3" w:rsidR="00DA0C08" w:rsidRPr="003C4AE5" w:rsidRDefault="00DA0C08" w:rsidP="00DA0C08">
      <w:pPr>
        <w:pStyle w:val="ListParagraph"/>
        <w:numPr>
          <w:ilvl w:val="0"/>
          <w:numId w:val="1"/>
        </w:num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>Frequency or number of sessions needed</w:t>
      </w:r>
    </w:p>
    <w:p w14:paraId="3624B651" w14:textId="52AB47BD" w:rsidR="00DA0C08" w:rsidRPr="003C4AE5" w:rsidRDefault="00DA0C08" w:rsidP="00DA0C08">
      <w:pPr>
        <w:pStyle w:val="ListParagraph"/>
        <w:numPr>
          <w:ilvl w:val="0"/>
          <w:numId w:val="1"/>
        </w:num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Provider's name/Signature </w:t>
      </w:r>
    </w:p>
    <w:p w14:paraId="6390CA89" w14:textId="4902C57E" w:rsidR="00DA0C08" w:rsidRPr="003C4AE5" w:rsidRDefault="00DA0C08" w:rsidP="00DA0C08">
      <w:pPr>
        <w:pStyle w:val="ListParagraph"/>
        <w:numPr>
          <w:ilvl w:val="0"/>
          <w:numId w:val="1"/>
        </w:num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Providers NPI/License number </w:t>
      </w:r>
    </w:p>
    <w:p w14:paraId="6C4326FF" w14:textId="77777777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</w:p>
    <w:p w14:paraId="0CC8CFA8" w14:textId="58193C19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Orders from </w:t>
      </w:r>
      <w:proofErr w:type="spellStart"/>
      <w:proofErr w:type="gramStart"/>
      <w:r w:rsidRPr="003C4AE5">
        <w:rPr>
          <w:i w:val="0"/>
          <w:iCs/>
          <w:sz w:val="24"/>
          <w:szCs w:val="24"/>
        </w:rPr>
        <w:t>self directed</w:t>
      </w:r>
      <w:proofErr w:type="spellEnd"/>
      <w:proofErr w:type="gramEnd"/>
      <w:r w:rsidRPr="003C4AE5">
        <w:rPr>
          <w:i w:val="0"/>
          <w:iCs/>
          <w:sz w:val="24"/>
          <w:szCs w:val="24"/>
        </w:rPr>
        <w:t xml:space="preserve"> wellness programs, unsigned templates, or unlicensed individuals cannot be accepted. R&amp;B Labs is unable to perform therapeutic phlebotomy based on personal wellness requests or “self-directed” protocols. </w:t>
      </w:r>
    </w:p>
    <w:p w14:paraId="7798C6C4" w14:textId="77777777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</w:p>
    <w:p w14:paraId="2D7A6F04" w14:textId="702758DD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Once your </w:t>
      </w:r>
      <w:r w:rsidR="003C4AE5" w:rsidRPr="003C4AE5">
        <w:rPr>
          <w:i w:val="0"/>
          <w:iCs/>
          <w:sz w:val="24"/>
          <w:szCs w:val="24"/>
        </w:rPr>
        <w:t>provider's</w:t>
      </w:r>
      <w:r w:rsidRPr="003C4AE5">
        <w:rPr>
          <w:i w:val="0"/>
          <w:iCs/>
          <w:sz w:val="24"/>
          <w:szCs w:val="24"/>
        </w:rPr>
        <w:t xml:space="preserve"> completed order is received, please email it to </w:t>
      </w:r>
      <w:hyperlink r:id="rId5" w:history="1">
        <w:r w:rsidRPr="003C4AE5">
          <w:rPr>
            <w:rStyle w:val="Hyperlink"/>
            <w:i w:val="0"/>
            <w:iCs/>
            <w:sz w:val="24"/>
            <w:szCs w:val="24"/>
          </w:rPr>
          <w:t>info@rbmobilelabs.com</w:t>
        </w:r>
      </w:hyperlink>
      <w:r w:rsidRPr="003C4AE5">
        <w:rPr>
          <w:i w:val="0"/>
          <w:iCs/>
          <w:sz w:val="24"/>
          <w:szCs w:val="24"/>
        </w:rPr>
        <w:t xml:space="preserve"> or have your physician fax it to (917) 900-1035. Appointments cannot be confirmed until all required documentation is reviewed and approved. </w:t>
      </w:r>
      <w:r w:rsidR="00E30009" w:rsidRPr="003C4AE5">
        <w:rPr>
          <w:i w:val="0"/>
          <w:iCs/>
          <w:sz w:val="24"/>
          <w:szCs w:val="24"/>
        </w:rPr>
        <w:t xml:space="preserve">All new requests are </w:t>
      </w:r>
      <w:r w:rsidR="003C4AE5" w:rsidRPr="003C4AE5">
        <w:rPr>
          <w:i w:val="0"/>
          <w:iCs/>
          <w:sz w:val="24"/>
          <w:szCs w:val="24"/>
        </w:rPr>
        <w:t xml:space="preserve">subject to validation prior to scheduling. </w:t>
      </w:r>
    </w:p>
    <w:p w14:paraId="1A777675" w14:textId="77777777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</w:p>
    <w:p w14:paraId="75412AB5" w14:textId="134CC2C5" w:rsidR="00DA0C08" w:rsidRPr="003C4AE5" w:rsidRDefault="00DA0C08" w:rsidP="00DA0C08">
      <w:pPr>
        <w:spacing w:after="0" w:line="240" w:lineRule="auto"/>
        <w:rPr>
          <w:b/>
          <w:bCs/>
          <w:i w:val="0"/>
          <w:iCs/>
          <w:sz w:val="24"/>
          <w:szCs w:val="24"/>
          <w:u w:val="single"/>
        </w:rPr>
      </w:pPr>
      <w:r w:rsidRPr="003C4AE5">
        <w:rPr>
          <w:b/>
          <w:bCs/>
          <w:i w:val="0"/>
          <w:iCs/>
          <w:sz w:val="24"/>
          <w:szCs w:val="24"/>
          <w:u w:val="single"/>
        </w:rPr>
        <w:t xml:space="preserve">Service Fee: </w:t>
      </w:r>
    </w:p>
    <w:p w14:paraId="4F425431" w14:textId="7E1E5B62" w:rsidR="00DA0C08" w:rsidRPr="003C4AE5" w:rsidRDefault="00DA0C08" w:rsidP="00DA0C08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The therapeutic phlebotomy service fee ranges between $265-$285, which includes collection and proper disposal. </w:t>
      </w:r>
      <w:r w:rsidR="003C4AE5" w:rsidRPr="003C4AE5">
        <w:rPr>
          <w:i w:val="0"/>
          <w:iCs/>
          <w:sz w:val="24"/>
          <w:szCs w:val="24"/>
        </w:rPr>
        <w:t xml:space="preserve">Additional fees may apply for extended travel or </w:t>
      </w:r>
      <w:proofErr w:type="gramStart"/>
      <w:r w:rsidR="003C4AE5" w:rsidRPr="003C4AE5">
        <w:rPr>
          <w:i w:val="0"/>
          <w:iCs/>
          <w:sz w:val="24"/>
          <w:szCs w:val="24"/>
        </w:rPr>
        <w:t>out of service</w:t>
      </w:r>
      <w:proofErr w:type="gramEnd"/>
      <w:r w:rsidR="003C4AE5" w:rsidRPr="003C4AE5">
        <w:rPr>
          <w:i w:val="0"/>
          <w:iCs/>
          <w:sz w:val="24"/>
          <w:szCs w:val="24"/>
        </w:rPr>
        <w:t xml:space="preserve"> areas. </w:t>
      </w:r>
    </w:p>
    <w:p w14:paraId="187F530E" w14:textId="77777777" w:rsidR="00E30009" w:rsidRPr="003C4AE5" w:rsidRDefault="00E30009" w:rsidP="00DA0C08">
      <w:pPr>
        <w:spacing w:after="0" w:line="240" w:lineRule="auto"/>
        <w:rPr>
          <w:i w:val="0"/>
          <w:iCs/>
          <w:sz w:val="24"/>
          <w:szCs w:val="24"/>
        </w:rPr>
      </w:pPr>
    </w:p>
    <w:p w14:paraId="4A46EDBF" w14:textId="67DDA925" w:rsidR="00E30009" w:rsidRPr="003C4AE5" w:rsidRDefault="00E30009" w:rsidP="00DA0C08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Thank you for your understanding and cooperation. R&amp;B Labs operates with the highest standard of patient safety and medical compliance. </w:t>
      </w:r>
    </w:p>
    <w:p w14:paraId="77D4C3D5" w14:textId="77777777" w:rsidR="00E30009" w:rsidRPr="003C4AE5" w:rsidRDefault="00E30009" w:rsidP="00DA0C08">
      <w:pPr>
        <w:spacing w:after="0" w:line="240" w:lineRule="auto"/>
        <w:rPr>
          <w:i w:val="0"/>
          <w:iCs/>
          <w:sz w:val="24"/>
          <w:szCs w:val="24"/>
        </w:rPr>
      </w:pPr>
    </w:p>
    <w:p w14:paraId="48E267E9" w14:textId="05F4DA0E" w:rsidR="00E30009" w:rsidRPr="003C4AE5" w:rsidRDefault="00E30009" w:rsidP="00DA0C08">
      <w:pPr>
        <w:spacing w:after="0" w:line="240" w:lineRule="auto"/>
        <w:rPr>
          <w:b/>
          <w:bCs/>
          <w:i w:val="0"/>
          <w:iCs/>
          <w:sz w:val="24"/>
          <w:szCs w:val="24"/>
          <w:u w:val="single"/>
        </w:rPr>
      </w:pPr>
      <w:r w:rsidRPr="003C4AE5">
        <w:rPr>
          <w:b/>
          <w:bCs/>
          <w:i w:val="0"/>
          <w:iCs/>
          <w:sz w:val="24"/>
          <w:szCs w:val="24"/>
          <w:u w:val="single"/>
        </w:rPr>
        <w:t xml:space="preserve">Additional Note: </w:t>
      </w:r>
    </w:p>
    <w:p w14:paraId="372A2C72" w14:textId="188325FF" w:rsidR="00E30009" w:rsidRPr="003C4AE5" w:rsidRDefault="00E30009" w:rsidP="00DA0C08">
      <w:pPr>
        <w:spacing w:after="0" w:line="240" w:lineRule="auto"/>
        <w:rPr>
          <w:i w:val="0"/>
          <w:iCs/>
          <w:sz w:val="24"/>
          <w:szCs w:val="24"/>
        </w:rPr>
      </w:pPr>
      <w:r w:rsidRPr="003C4AE5">
        <w:rPr>
          <w:i w:val="0"/>
          <w:iCs/>
          <w:sz w:val="24"/>
          <w:szCs w:val="24"/>
        </w:rPr>
        <w:t xml:space="preserve">Please note: R&amp;B Labs does not perform therapeutic phlebotomy based on personal wellness requests, alternative treatment claims, or </w:t>
      </w:r>
      <w:proofErr w:type="spellStart"/>
      <w:proofErr w:type="gramStart"/>
      <w:r w:rsidRPr="003C4AE5">
        <w:rPr>
          <w:i w:val="0"/>
          <w:iCs/>
          <w:sz w:val="24"/>
          <w:szCs w:val="24"/>
        </w:rPr>
        <w:t>self directed</w:t>
      </w:r>
      <w:proofErr w:type="spellEnd"/>
      <w:proofErr w:type="gramEnd"/>
      <w:r w:rsidRPr="003C4AE5">
        <w:rPr>
          <w:i w:val="0"/>
          <w:iCs/>
          <w:sz w:val="24"/>
          <w:szCs w:val="24"/>
        </w:rPr>
        <w:t xml:space="preserve"> protocols without medical oversight. All services must adhere to licensed medical providers' orders. </w:t>
      </w:r>
    </w:p>
    <w:sectPr w:rsidR="00E30009" w:rsidRPr="003C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796E"/>
    <w:multiLevelType w:val="hybridMultilevel"/>
    <w:tmpl w:val="A548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66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8"/>
    <w:rsid w:val="001C6BE5"/>
    <w:rsid w:val="003C4AE5"/>
    <w:rsid w:val="00436976"/>
    <w:rsid w:val="0066653B"/>
    <w:rsid w:val="00694A8C"/>
    <w:rsid w:val="00A90024"/>
    <w:rsid w:val="00DA0C08"/>
    <w:rsid w:val="00E30009"/>
    <w:rsid w:val="00E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490EB"/>
  <w15:chartTrackingRefBased/>
  <w15:docId w15:val="{DC4BEAD2-89D9-4097-ABB6-DD7FAE2A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i/>
        <w:color w:val="1F1F1F"/>
        <w:kern w:val="2"/>
        <w:sz w:val="28"/>
        <w:szCs w:val="21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C0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C0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0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08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0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08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0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08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0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6653B"/>
    <w:pPr>
      <w:spacing w:after="0" w:line="240" w:lineRule="auto"/>
    </w:pPr>
    <w:rPr>
      <w:rFonts w:eastAsiaTheme="majorEastAsia"/>
      <w:i w:val="0"/>
    </w:rPr>
  </w:style>
  <w:style w:type="paragraph" w:styleId="EnvelopeAddress">
    <w:name w:val="envelope address"/>
    <w:basedOn w:val="Normal"/>
    <w:uiPriority w:val="99"/>
    <w:semiHidden/>
    <w:unhideWhenUsed/>
    <w:rsid w:val="006665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i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0C08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C08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08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08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0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08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0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08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08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08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0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0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08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08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08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08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08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C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bmobilela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251</Words>
  <Characters>1545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Lopez</dc:creator>
  <cp:keywords/>
  <dc:description/>
  <cp:lastModifiedBy>Jenna Lopez</cp:lastModifiedBy>
  <cp:revision>1</cp:revision>
  <dcterms:created xsi:type="dcterms:W3CDTF">2025-11-09T17:02:00Z</dcterms:created>
  <dcterms:modified xsi:type="dcterms:W3CDTF">2025-11-10T00:25:00Z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5ba0a72a-261e-4683-92b5-3ce7faecf8ab</vt:lpwstr>
  </property>
</Properties>
</file>